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03BB3"/>
          <w:sz w:val="24"/>
        </w:rPr>
        <w:t>metallobrabotka-sibiri.ru</w:t>
      </w:r>
    </w:p>
    <w:p>
      <w:pPr>
        <w:jc w:val="center"/>
      </w:pPr>
      <w:r>
        <w:rPr>
          <w:b/>
          <w:color w:val="003BB3"/>
          <w:sz w:val="30"/>
        </w:rPr>
        <w:t>опросный лист ОПРОСНЫЙ ЛИСТ</w:t>
      </w:r>
    </w:p>
    <w:p>
      <w:pPr>
        <w:jc w:val="center"/>
      </w:pPr>
      <w:r>
        <w:rPr>
          <w:i/>
          <w:sz w:val="20"/>
        </w:rPr>
        <w:t>Комплектная трансформаторная подстанция (КТП)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03BB3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КТП: мощность, схема, исполнение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2.  МОЩНОСТЬ И НАПРЯЖЕНИЕ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Мощность трансформатора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кВА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Кол-во,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Напряжение ВН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кВ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Напряжение НН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кВ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Число трансформаторов: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Однотрансф.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Двухтрансф.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трансформатора (масляный / сухой)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3.  ИСПОЛНЕНИЕ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Тип КТП: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Киоскового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Тупиковая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Проходная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Мачтовая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Обслуживание: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Одностороннее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Двухстороннее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Материал корпуса / толщина стали, мм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Степень защиты IP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Климат. исполнение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УХЛ/У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4.  СХЕМА И КОМПЛЕКТАЦИЯ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Схема РУВН (шкафы, коммутация)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Схема РУНН (число отходящих линий),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Учёт: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 ВН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 НН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Не требуется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оборудование: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АВР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Освещение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03BB3"/>
          <w:sz w:val="22"/>
        </w:rPr>
        <w:t>5.  УСЛОВИЯ И СРОКИ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Кол-во КТП, шт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Срок поставки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Требования ТУ / проект / особые условия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заполненный лист — вернём подбор и стоимость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Инфо-ресурс по металлообработке Сибири · подбираем исполнителя · https://metallobrabotka-sibiri.ru</w:t>
        <w:br/>
        <w:t>PDF-версия этого опросного листа: https://metallobrabotka-sibiri.ru/spravochniki/oprosnye-listy/oprosnyy-list-ktp.pdf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